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484" w:rsidRPr="00305484" w:rsidRDefault="00305484" w:rsidP="00305484">
      <w:pPr>
        <w:keepNext/>
        <w:keepLines/>
        <w:jc w:val="right"/>
        <w:rPr>
          <w:rFonts w:eastAsia="Calibri"/>
          <w:sz w:val="24"/>
        </w:rPr>
      </w:pPr>
      <w:r w:rsidRPr="00305484">
        <w:rPr>
          <w:rFonts w:eastAsia="Calibri"/>
          <w:sz w:val="24"/>
        </w:rPr>
        <w:t xml:space="preserve">Приложение 4 </w:t>
      </w:r>
    </w:p>
    <w:p w:rsidR="008D18F2" w:rsidRDefault="00305484" w:rsidP="00305484">
      <w:pPr>
        <w:keepNext/>
        <w:keepLines/>
        <w:jc w:val="right"/>
        <w:rPr>
          <w:rFonts w:eastAsia="Calibri"/>
          <w:sz w:val="24"/>
        </w:rPr>
      </w:pPr>
      <w:r w:rsidRPr="00305484">
        <w:rPr>
          <w:rFonts w:eastAsia="Calibri"/>
          <w:sz w:val="24"/>
        </w:rPr>
        <w:t>к Техническим требованиям</w:t>
      </w:r>
    </w:p>
    <w:p w:rsidR="00305484" w:rsidRPr="00370865" w:rsidRDefault="00305484" w:rsidP="00305484">
      <w:pPr>
        <w:keepNext/>
        <w:keepLines/>
        <w:jc w:val="right"/>
        <w:rPr>
          <w:rFonts w:eastAsia="Calibri"/>
          <w:sz w:val="24"/>
        </w:rPr>
      </w:pPr>
    </w:p>
    <w:p w:rsidR="00305484" w:rsidRDefault="00305484" w:rsidP="00305484">
      <w:pPr>
        <w:pStyle w:val="aff6"/>
        <w:jc w:val="center"/>
        <w:rPr>
          <w:b/>
          <w:bCs/>
          <w:sz w:val="28"/>
          <w:szCs w:val="28"/>
        </w:rPr>
      </w:pPr>
    </w:p>
    <w:p w:rsidR="00305484" w:rsidRPr="00EC1DA3" w:rsidRDefault="00305484" w:rsidP="00305484">
      <w:pPr>
        <w:pStyle w:val="aff6"/>
        <w:jc w:val="center"/>
        <w:rPr>
          <w:b/>
          <w:bCs/>
          <w:sz w:val="28"/>
          <w:szCs w:val="28"/>
        </w:rPr>
      </w:pPr>
      <w:r w:rsidRPr="00EC1DA3">
        <w:rPr>
          <w:b/>
          <w:bCs/>
          <w:sz w:val="28"/>
          <w:szCs w:val="28"/>
        </w:rPr>
        <w:t>Требования к Участнику закупки</w:t>
      </w:r>
    </w:p>
    <w:p w:rsidR="00305484" w:rsidRPr="00EC1DA3" w:rsidRDefault="00305484" w:rsidP="00305484">
      <w:pPr>
        <w:pStyle w:val="aff6"/>
        <w:jc w:val="center"/>
        <w:rPr>
          <w:b/>
          <w:bCs/>
        </w:rPr>
      </w:pPr>
    </w:p>
    <w:p w:rsidR="00305484" w:rsidRPr="00EC1DA3" w:rsidRDefault="00305484" w:rsidP="00305484">
      <w:pPr>
        <w:jc w:val="center"/>
        <w:rPr>
          <w:i/>
          <w:sz w:val="24"/>
          <w:szCs w:val="24"/>
        </w:rPr>
      </w:pPr>
      <w:r w:rsidRPr="00EC1DA3">
        <w:rPr>
          <w:b/>
          <w:i/>
          <w:sz w:val="24"/>
          <w:szCs w:val="24"/>
        </w:rPr>
        <w:t xml:space="preserve">ОКПД2 42.22.22. </w:t>
      </w:r>
      <w:r w:rsidRPr="00305484">
        <w:rPr>
          <w:b/>
          <w:i/>
          <w:sz w:val="24"/>
          <w:szCs w:val="24"/>
        </w:rPr>
        <w:t>Организация коммерческого учета электроэнергии при технологическом присоединении потребителей мощностью до 150 кВт на территории Надеждинского района Приморского края в рамках инвестиционной программы в составе мероприятий по Г-ПЭС-1, Г-ПЭС-2, Г-ПЭС-4, Г-ПЭС-5, Г-ПЭС-6</w:t>
      </w:r>
      <w:r w:rsidRPr="00EC1DA3">
        <w:rPr>
          <w:i/>
          <w:sz w:val="24"/>
          <w:szCs w:val="24"/>
        </w:rPr>
        <w:t xml:space="preserve"> </w:t>
      </w:r>
    </w:p>
    <w:p w:rsidR="00305484" w:rsidRPr="00EC1DA3" w:rsidRDefault="00305484" w:rsidP="00305484">
      <w:pPr>
        <w:jc w:val="center"/>
        <w:rPr>
          <w:sz w:val="24"/>
          <w:szCs w:val="24"/>
        </w:rPr>
      </w:pPr>
    </w:p>
    <w:p w:rsidR="00305484" w:rsidRPr="00EA2650" w:rsidRDefault="00EA2650" w:rsidP="00305484">
      <w:pPr>
        <w:jc w:val="center"/>
        <w:rPr>
          <w:b/>
          <w:sz w:val="24"/>
          <w:szCs w:val="24"/>
          <w:u w:val="single"/>
        </w:rPr>
      </w:pPr>
      <w:r w:rsidRPr="00EA2650">
        <w:rPr>
          <w:b/>
          <w:sz w:val="24"/>
          <w:szCs w:val="24"/>
          <w:u w:val="single"/>
        </w:rPr>
        <w:t xml:space="preserve">Лот </w:t>
      </w:r>
      <w:bookmarkStart w:id="0" w:name="_GoBack"/>
      <w:bookmarkEnd w:id="0"/>
      <w:r w:rsidRPr="00EA2650">
        <w:rPr>
          <w:b/>
          <w:sz w:val="24"/>
          <w:szCs w:val="24"/>
          <w:u w:val="single"/>
        </w:rPr>
        <w:t>№416901-КС ПИР СМР-2023-ДРСК-ПЭС</w:t>
      </w:r>
    </w:p>
    <w:p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360C92" w:rsidRPr="00DA11C2" w:rsidTr="005F41C1">
        <w:trPr>
          <w:trHeight w:val="711"/>
        </w:trPr>
        <w:tc>
          <w:tcPr>
            <w:tcW w:w="4111" w:type="dxa"/>
            <w:hideMark/>
          </w:tcPr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bookmarkStart w:id="1" w:name="_Toc110258745"/>
            <w:bookmarkStart w:id="2" w:name="_Toc110259436"/>
            <w:r w:rsidRPr="00532736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831D57" w:rsidRPr="00532736" w:rsidRDefault="00831D57" w:rsidP="00831D57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  <w:szCs w:val="20"/>
              </w:rPr>
              <w:t>:</w:t>
            </w:r>
          </w:p>
          <w:p w:rsidR="00831D57" w:rsidRPr="00532736" w:rsidRDefault="00831D57" w:rsidP="00831D57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а) </w:t>
            </w:r>
            <w:r>
              <w:rPr>
                <w:sz w:val="20"/>
                <w:szCs w:val="20"/>
              </w:rPr>
              <w:t>в</w:t>
            </w:r>
            <w:r w:rsidRPr="00532736">
              <w:rPr>
                <w:sz w:val="20"/>
                <w:szCs w:val="20"/>
              </w:rPr>
              <w:t>ыполняющих инженерные изыскания;</w:t>
            </w:r>
          </w:p>
          <w:p w:rsidR="00831D57" w:rsidRPr="00532736" w:rsidRDefault="00831D57" w:rsidP="00831D57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в)</w:t>
            </w:r>
            <w:r>
              <w:rPr>
                <w:sz w:val="20"/>
                <w:szCs w:val="20"/>
              </w:rPr>
              <w:t xml:space="preserve"> </w:t>
            </w:r>
            <w:r w:rsidRPr="00532736">
              <w:rPr>
                <w:sz w:val="20"/>
                <w:szCs w:val="20"/>
              </w:rPr>
              <w:t>осуществляющих подготовку проектной документации.</w:t>
            </w:r>
          </w:p>
          <w:p w:rsidR="00831D57" w:rsidRPr="00532736" w:rsidRDefault="00831D57" w:rsidP="00831D57">
            <w:pPr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  <w:szCs w:val="20"/>
              </w:rPr>
              <w:t>:</w:t>
            </w:r>
          </w:p>
          <w:p w:rsidR="00831D57" w:rsidRPr="00532736" w:rsidRDefault="00831D57" w:rsidP="00831D57">
            <w:pPr>
              <w:ind w:firstLine="327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1"/>
          <w:bookmarkEnd w:id="2"/>
          <w:p w:rsidR="00831D57" w:rsidRDefault="00831D57" w:rsidP="00831D57">
            <w:pPr>
              <w:tabs>
                <w:tab w:val="left" w:pos="8640"/>
              </w:tabs>
              <w:spacing w:after="120"/>
              <w:rPr>
                <w:sz w:val="24"/>
                <w:szCs w:val="24"/>
              </w:rPr>
            </w:pPr>
          </w:p>
          <w:p w:rsidR="00831D57" w:rsidRPr="00DA11C2" w:rsidRDefault="00831D57" w:rsidP="00831D57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  <w:r w:rsidRPr="00360C92">
              <w:rPr>
                <w:sz w:val="24"/>
                <w:szCs w:val="24"/>
              </w:rPr>
      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</w:t>
            </w:r>
            <w:r>
              <w:rPr>
                <w:sz w:val="20"/>
                <w:szCs w:val="20"/>
              </w:rPr>
              <w:t xml:space="preserve">наличия сведений об участнике закупки, а также </w:t>
            </w:r>
            <w:r w:rsidRPr="00532736">
              <w:rPr>
                <w:sz w:val="20"/>
                <w:szCs w:val="20"/>
              </w:rPr>
              <w:t>оценки соответствия уровня ответственности участника осуществляется по общедоступному ресурсу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i/>
                <w:iCs/>
                <w:sz w:val="20"/>
                <w:szCs w:val="20"/>
              </w:rPr>
              <w:t xml:space="preserve"> 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-</w:t>
            </w:r>
            <w:r>
              <w:rPr>
                <w:sz w:val="20"/>
                <w:szCs w:val="20"/>
              </w:rPr>
              <w:t xml:space="preserve"> Н</w:t>
            </w:r>
            <w:r w:rsidRPr="00532736">
              <w:rPr>
                <w:sz w:val="20"/>
                <w:szCs w:val="20"/>
              </w:rPr>
              <w:t>ациональное объединение изыскателей и проектировщиков НОПРИЗ - сервис «Единый реестр членов СРО» (</w:t>
            </w:r>
            <w:hyperlink r:id="rId8" w:history="1">
              <w:r w:rsidRPr="00532736">
                <w:rPr>
                  <w:rStyle w:val="af7"/>
                  <w:sz w:val="20"/>
                  <w:szCs w:val="20"/>
                  <w:lang w:val="en-US"/>
                </w:rPr>
                <w:t>http</w:t>
              </w:r>
              <w:r w:rsidRPr="00532736">
                <w:rPr>
                  <w:rStyle w:val="af7"/>
                  <w:sz w:val="20"/>
                  <w:szCs w:val="20"/>
                </w:rPr>
                <w:t>://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.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ru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-</w:t>
              </w:r>
              <w:proofErr w:type="spellStart"/>
              <w:r w:rsidRPr="00532736">
                <w:rPr>
                  <w:rStyle w:val="af7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532736">
                <w:rPr>
                  <w:rStyle w:val="af7"/>
                  <w:sz w:val="20"/>
                  <w:szCs w:val="20"/>
                </w:rPr>
                <w:t>/</w:t>
              </w:r>
            </w:hyperlink>
            <w:r w:rsidRPr="00532736">
              <w:rPr>
                <w:sz w:val="20"/>
                <w:szCs w:val="20"/>
              </w:rPr>
              <w:t xml:space="preserve">).     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 Данные из реестра членов СР</w:t>
            </w:r>
            <w:r>
              <w:rPr>
                <w:sz w:val="20"/>
                <w:szCs w:val="20"/>
              </w:rPr>
              <w:t>О, формируемые на вышеуказанных ресурс</w:t>
            </w:r>
            <w:r w:rsidRPr="00532736">
              <w:rPr>
                <w:sz w:val="20"/>
                <w:szCs w:val="20"/>
              </w:rPr>
              <w:t>ах проверяются на дату окончания срока подачи заявок, установленную в Изве</w:t>
            </w:r>
            <w:r>
              <w:rPr>
                <w:sz w:val="20"/>
                <w:szCs w:val="20"/>
              </w:rPr>
              <w:t>щ</w:t>
            </w:r>
            <w:r w:rsidRPr="00532736">
              <w:rPr>
                <w:sz w:val="20"/>
                <w:szCs w:val="20"/>
              </w:rPr>
              <w:t>ении/Документации о закупке, должны включать в себя сведения об уровне ответственности участника: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sz w:val="20"/>
                <w:szCs w:val="20"/>
              </w:rPr>
              <w:t>:</w:t>
            </w:r>
            <w:r w:rsidRPr="00532736">
              <w:rPr>
                <w:sz w:val="20"/>
                <w:szCs w:val="20"/>
              </w:rPr>
              <w:t>    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инженерных изысканий, 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831D57" w:rsidRPr="00532736" w:rsidRDefault="00831D57" w:rsidP="00831D57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532736"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60C92" w:rsidRPr="00DA11C2" w:rsidRDefault="00831D57" w:rsidP="00831D57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32736">
              <w:rPr>
                <w:sz w:val="20"/>
                <w:szCs w:val="20"/>
              </w:rPr>
              <w:t xml:space="preserve">     Требование является </w:t>
            </w:r>
            <w:r w:rsidRPr="00532736">
              <w:rPr>
                <w:b/>
                <w:bCs/>
                <w:sz w:val="20"/>
                <w:szCs w:val="20"/>
              </w:rPr>
              <w:t>обязательным</w:t>
            </w:r>
            <w:r w:rsidRPr="00532736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E" w:rsidRDefault="007A6F2E">
      <w:r>
        <w:separator/>
      </w:r>
    </w:p>
  </w:endnote>
  <w:endnote w:type="continuationSeparator" w:id="0">
    <w:p w:rsidR="007A6F2E" w:rsidRDefault="007A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EA2650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E" w:rsidRDefault="007A6F2E">
      <w:r>
        <w:separator/>
      </w:r>
    </w:p>
  </w:footnote>
  <w:footnote w:type="continuationSeparator" w:id="0">
    <w:p w:rsidR="007A6F2E" w:rsidRDefault="007A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1C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27659B6"/>
    <w:multiLevelType w:val="hybridMultilevel"/>
    <w:tmpl w:val="195E8CC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8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8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44"/>
  </w:num>
  <w:num w:numId="4">
    <w:abstractNumId w:val="23"/>
  </w:num>
  <w:num w:numId="5">
    <w:abstractNumId w:val="28"/>
  </w:num>
  <w:num w:numId="6">
    <w:abstractNumId w:val="11"/>
  </w:num>
  <w:num w:numId="7">
    <w:abstractNumId w:val="31"/>
  </w:num>
  <w:num w:numId="8">
    <w:abstractNumId w:val="15"/>
  </w:num>
  <w:num w:numId="9">
    <w:abstractNumId w:val="48"/>
  </w:num>
  <w:num w:numId="10">
    <w:abstractNumId w:val="45"/>
  </w:num>
  <w:num w:numId="11">
    <w:abstractNumId w:val="46"/>
  </w:num>
  <w:num w:numId="12">
    <w:abstractNumId w:val="8"/>
  </w:num>
  <w:num w:numId="13">
    <w:abstractNumId w:val="14"/>
  </w:num>
  <w:num w:numId="14">
    <w:abstractNumId w:val="43"/>
  </w:num>
  <w:num w:numId="15">
    <w:abstractNumId w:val="35"/>
  </w:num>
  <w:num w:numId="16">
    <w:abstractNumId w:val="49"/>
  </w:num>
  <w:num w:numId="17">
    <w:abstractNumId w:val="6"/>
  </w:num>
  <w:num w:numId="18">
    <w:abstractNumId w:val="4"/>
  </w:num>
  <w:num w:numId="19">
    <w:abstractNumId w:val="21"/>
  </w:num>
  <w:num w:numId="20">
    <w:abstractNumId w:val="41"/>
  </w:num>
  <w:num w:numId="21">
    <w:abstractNumId w:val="29"/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7"/>
  </w:num>
  <w:num w:numId="25">
    <w:abstractNumId w:val="1"/>
  </w:num>
  <w:num w:numId="26">
    <w:abstractNumId w:val="33"/>
  </w:num>
  <w:num w:numId="27">
    <w:abstractNumId w:val="34"/>
  </w:num>
  <w:num w:numId="28">
    <w:abstractNumId w:val="38"/>
  </w:num>
  <w:num w:numId="29">
    <w:abstractNumId w:val="27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6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9"/>
  </w:num>
  <w:num w:numId="42">
    <w:abstractNumId w:val="30"/>
  </w:num>
  <w:num w:numId="43">
    <w:abstractNumId w:val="10"/>
  </w:num>
  <w:num w:numId="44">
    <w:abstractNumId w:val="32"/>
  </w:num>
  <w:num w:numId="45">
    <w:abstractNumId w:val="47"/>
  </w:num>
  <w:num w:numId="46">
    <w:abstractNumId w:val="19"/>
  </w:num>
  <w:num w:numId="47">
    <w:abstractNumId w:val="42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 w:numId="50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078A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548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56FE0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1C1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5DEA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D57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5CA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513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2264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BBA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07DC7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194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650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F51CDBC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94B2F-903C-4735-8C87-5F761BF75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2717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Дрёмина Яна Сергеевна</cp:lastModifiedBy>
  <cp:revision>6</cp:revision>
  <cp:lastPrinted>2006-07-26T14:04:00Z</cp:lastPrinted>
  <dcterms:created xsi:type="dcterms:W3CDTF">2023-05-25T03:48:00Z</dcterms:created>
  <dcterms:modified xsi:type="dcterms:W3CDTF">2023-07-11T02:39:00Z</dcterms:modified>
</cp:coreProperties>
</file>